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36" w:rsidRPr="00D323DE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b/>
          <w:color w:val="350101"/>
          <w:sz w:val="28"/>
          <w:szCs w:val="28"/>
          <w:lang w:val="fr-FR"/>
        </w:rPr>
      </w:pPr>
      <w:r w:rsidRPr="00D323DE">
        <w:rPr>
          <w:rFonts w:ascii="Baskerville" w:eastAsia="ヒラギノ明朝 Pro W3" w:hAnsi="Baskerville" w:cs="Baskerville"/>
          <w:b/>
          <w:color w:val="350101"/>
          <w:sz w:val="28"/>
          <w:szCs w:val="28"/>
          <w:lang w:val="fr-FR"/>
        </w:rPr>
        <w:t>Hymne des Chabot</w:t>
      </w:r>
      <w:r>
        <w:rPr>
          <w:rFonts w:ascii="Baskerville" w:eastAsia="ヒラギノ明朝 Pro W3" w:hAnsi="Baskerville" w:cs="Baskerville"/>
          <w:b/>
          <w:color w:val="350101"/>
          <w:sz w:val="28"/>
          <w:szCs w:val="28"/>
          <w:lang w:val="fr-FR"/>
        </w:rPr>
        <w:t>*</w:t>
      </w:r>
    </w:p>
    <w:p w:rsid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8"/>
          <w:szCs w:val="28"/>
          <w:lang w:val="fr-FR"/>
        </w:rPr>
      </w:pPr>
      <w:r>
        <w:rPr>
          <w:rFonts w:ascii="Baskerville" w:eastAsia="ヒラギノ明朝 Pro W3" w:hAnsi="Baskerville" w:cs="Baskerville"/>
          <w:color w:val="350101"/>
          <w:sz w:val="28"/>
          <w:szCs w:val="28"/>
          <w:lang w:val="fr-FR"/>
        </w:rPr>
        <w:t xml:space="preserve">Paroles : Marcel Chabot </w:t>
      </w:r>
      <w:r w:rsidRPr="00D323DE">
        <w:rPr>
          <w:rFonts w:ascii="Baskerville" w:eastAsia="ヒラギノ明朝 Pro W3" w:hAnsi="Baskerville" w:cs="Baskerville"/>
          <w:color w:val="350101"/>
          <w:sz w:val="28"/>
          <w:szCs w:val="28"/>
          <w:lang w:val="fr-FR"/>
        </w:rPr>
        <w:t xml:space="preserve">  Musique : A. G</w:t>
      </w:r>
      <w:r>
        <w:rPr>
          <w:rFonts w:ascii="Baskerville" w:eastAsia="ヒラギノ明朝 Pro W3" w:hAnsi="Baskerville" w:cs="Baskerville"/>
          <w:color w:val="350101"/>
          <w:sz w:val="28"/>
          <w:szCs w:val="28"/>
          <w:lang w:val="fr-FR"/>
        </w:rPr>
        <w:t>.</w:t>
      </w:r>
      <w:r w:rsidRPr="00D323DE">
        <w:rPr>
          <w:rFonts w:ascii="Baskerville" w:eastAsia="ヒラギノ明朝 Pro W3" w:hAnsi="Baskerville" w:cs="Baskerville"/>
          <w:color w:val="350101"/>
          <w:sz w:val="28"/>
          <w:szCs w:val="28"/>
          <w:lang w:val="fr-FR"/>
        </w:rPr>
        <w:t xml:space="preserve"> Saintos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jc w:val="center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Couplet -1-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Marie Mésange vient du Perche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Et Mathurin de son Poitou;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Ils sont  tous deux à la recherche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D'un amour vrai, d'un amour fou.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C’est après un très long voyage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Qu’à Québec ils sont débarqués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Avec un bien mince bagage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Heureux d’être enfin arrivés.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b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b/>
          <w:color w:val="350101"/>
          <w:sz w:val="22"/>
          <w:szCs w:val="22"/>
          <w:lang w:val="fr-FR"/>
        </w:rPr>
        <w:t>Refrain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C'est l'épopée de deux amants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Sur l'île d'Orléans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Sol fécond, terre unique...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À deux l'ont défriché,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 xml:space="preserve">Leur lopin </w:t>
      </w:r>
      <w:proofErr w:type="gramStart"/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ont</w:t>
      </w:r>
      <w:proofErr w:type="gramEnd"/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 xml:space="preserve"> semé,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Et bâti un foyer rustique...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C'étaient d'insignes travailleurs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Bravant les durs labeurs.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Chantons leur vie épique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Et fièrement portons un si noble nom,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Qui fait partout notre renom!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20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Couplet -2-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Château-Richer et puis Saint-Pierre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Et par la suite Saint-Laurent,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lastRenderedPageBreak/>
        <w:t>Ils triment ferme sur leur terre,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Naît alors le premier enfant.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Les semailles et les labourages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S'égrènent au gré des saisons,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Dans la hantise des sauvages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Qui rôdent tout près des maisons.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  Couplet -3-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Les ans s’écoulent, la vie passe,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Et la famille s'agrandit.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Marie parfois se sent bien lasse :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Treize naissances, ça flétrit.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Malgré les profondes blessures,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Un fils tué, l'autre noyé,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Le couple vieillit sans murmures,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N’ayant pas souvent festoyé.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 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Couplet -4-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Quand les aînés ont pris de l'âge,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Pressés de fonder un foyer,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 xml:space="preserve">Ils veulent se mettre en ménage 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Car la lignée doit continuer.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Les jeunes gens du voisinage,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Plante, Pouliot ou Énaud,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Se courtisent selon l’usage,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Dans l’espoir de porter l'anneau.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Couplet -5-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Puis, en allée, Marie la belle,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La suit bientôt son Mathurin.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En ce grand pays, avec elle,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Il a accompli son destin.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Partout en terre d'Amérique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Bruissent les voix de leurs enfants...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On écoutera leur musique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sz w:val="22"/>
          <w:szCs w:val="22"/>
          <w:lang w:val="fr-FR"/>
        </w:rPr>
        <w:t>Encore dans cent ou mille ans</w:t>
      </w:r>
      <w:r w:rsidRPr="00363B36">
        <w:rPr>
          <w:rFonts w:ascii="Baskerville" w:eastAsia="ヒラギノ明朝 Pro W3" w:hAnsi="Baskerville" w:cs="Baskerville"/>
          <w:color w:val="350101"/>
          <w:lang w:val="fr-FR"/>
        </w:rPr>
        <w:t>!</w:t>
      </w:r>
    </w:p>
    <w:p w:rsid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jc w:val="center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jc w:val="center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jc w:val="center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jc w:val="center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b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b/>
          <w:color w:val="350101"/>
          <w:lang w:val="fr-FR"/>
        </w:rPr>
        <w:t>Arrangeme</w:t>
      </w:r>
      <w:r>
        <w:rPr>
          <w:rFonts w:ascii="Baskerville" w:eastAsia="ヒラギノ明朝 Pro W3" w:hAnsi="Baskerville" w:cs="Baskerville"/>
          <w:b/>
          <w:color w:val="350101"/>
          <w:lang w:val="fr-FR"/>
        </w:rPr>
        <w:t>nts, enregistrement</w:t>
      </w:r>
      <w:r>
        <w:rPr>
          <w:rFonts w:ascii="Baskerville" w:eastAsia="ヒラギノ明朝 Pro W3" w:hAnsi="Baskerville" w:cs="Baskerville"/>
          <w:b/>
          <w:color w:val="350101"/>
          <w:lang w:val="fr-FR"/>
        </w:rPr>
        <w:br/>
      </w:r>
      <w:bookmarkStart w:id="0" w:name="_GoBack"/>
      <w:bookmarkEnd w:id="0"/>
      <w:r w:rsidRPr="00363B36">
        <w:rPr>
          <w:rFonts w:ascii="Baskerville" w:eastAsia="ヒラギノ明朝 Pro W3" w:hAnsi="Baskerville" w:cs="Baskerville"/>
          <w:b/>
          <w:color w:val="350101"/>
          <w:lang w:val="fr-FR"/>
        </w:rPr>
        <w:t>et mixage :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lang w:val="fr-FR"/>
        </w:rPr>
        <w:t>Gérald Gagnon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b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b/>
          <w:color w:val="350101"/>
          <w:lang w:val="fr-FR"/>
        </w:rPr>
        <w:t>Interprètes :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lang w:val="fr-FR"/>
        </w:rPr>
        <w:t>Claudette Jarry, alto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  <w:r w:rsidRPr="00363B36">
        <w:rPr>
          <w:rFonts w:ascii="Baskerville" w:eastAsia="ヒラギノ明朝 Pro W3" w:hAnsi="Baskerville" w:cs="Baskerville"/>
          <w:color w:val="350101"/>
          <w:lang w:val="fr-FR"/>
        </w:rPr>
        <w:t>Évelyne Riberdy, alto</w:t>
      </w:r>
    </w:p>
    <w:p w:rsidR="00363B36" w:rsidRPr="00363B36" w:rsidRDefault="00363B36" w:rsidP="00363B36">
      <w:pPr>
        <w:widowControl w:val="0"/>
        <w:autoSpaceDE w:val="0"/>
        <w:autoSpaceDN w:val="0"/>
        <w:adjustRightInd w:val="0"/>
        <w:spacing w:after="120"/>
        <w:ind w:right="-766"/>
        <w:rPr>
          <w:rFonts w:ascii="Baskerville" w:eastAsia="ヒラギノ明朝 Pro W3" w:hAnsi="Baskerville" w:cs="Baskerville"/>
          <w:color w:val="350101"/>
          <w:lang w:val="fr-FR"/>
        </w:rPr>
      </w:pPr>
    </w:p>
    <w:p w:rsidR="00363B36" w:rsidRDefault="00363B36" w:rsidP="00363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" w:eastAsia="ヒラギノ明朝 Pro W3" w:hAnsi="Baskerville" w:cs="Baskerville"/>
          <w:i/>
          <w:iCs/>
          <w:color w:val="9D0202"/>
          <w:lang w:val="fr-FR"/>
        </w:rPr>
      </w:pPr>
      <w:r w:rsidRPr="00363B36">
        <w:rPr>
          <w:rFonts w:ascii="Baskerville" w:eastAsia="ヒラギノ明朝 Pro W3" w:hAnsi="Baskerville" w:cs="Baskerville"/>
          <w:color w:val="996633"/>
          <w:lang w:val="fr-FR"/>
        </w:rPr>
        <w:t xml:space="preserve"> * </w:t>
      </w: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t xml:space="preserve">Composée sur l'air de la chanson </w:t>
      </w:r>
      <w:r w:rsidRPr="00363B36">
        <w:rPr>
          <w:rFonts w:ascii="Baskerville" w:eastAsia="ヒラギノ明朝 Pro W3" w:hAnsi="Baskerville" w:cs="Baskerville"/>
          <w:b/>
          <w:bCs/>
          <w:i/>
          <w:iCs/>
          <w:color w:val="9D0202"/>
          <w:lang w:val="fr-FR"/>
        </w:rPr>
        <w:t>Le toit de chez nous</w:t>
      </w: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t xml:space="preserve"> de A. G. Saintos,</w:t>
      </w:r>
      <w:r w:rsidRPr="00363B36">
        <w:rPr>
          <w:rFonts w:ascii="Baskerville" w:eastAsia="ヒラギノ明朝 Pro W3" w:hAnsi="Baskerville" w:cs="Baskerville"/>
          <w:color w:val="9D0202"/>
          <w:lang w:val="fr-FR"/>
        </w:rPr>
        <w:t> </w:t>
      </w: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t xml:space="preserve"> tirée des cahiers de </w:t>
      </w:r>
      <w:r w:rsidRPr="00363B36">
        <w:rPr>
          <w:rFonts w:ascii="Baskerville" w:eastAsia="ヒラギノ明朝 Pro W3" w:hAnsi="Baskerville" w:cs="Baskerville"/>
          <w:b/>
          <w:bCs/>
          <w:i/>
          <w:iCs/>
          <w:color w:val="9D0202"/>
          <w:lang w:val="fr-FR"/>
        </w:rPr>
        <w:t>La bonne chanson</w:t>
      </w: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t>, deuxième album (51 à 100), p. 82.</w:t>
      </w:r>
    </w:p>
    <w:p w:rsidR="00363B36" w:rsidRPr="00363B36" w:rsidRDefault="00363B36" w:rsidP="00363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" w:eastAsia="ヒラギノ明朝 Pro W3" w:hAnsi="Baskerville" w:cs="Baskerville"/>
          <w:i/>
          <w:iCs/>
          <w:color w:val="9D0202"/>
          <w:lang w:val="fr-FR"/>
        </w:rPr>
      </w:pP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br/>
        <w:t>La permission d’utiliser cet air a été accordée à Marcel Chabot, auteur des paroles, par M</w:t>
      </w:r>
      <w:r w:rsidRPr="00363B36">
        <w:rPr>
          <w:rFonts w:ascii="Baskerville" w:eastAsia="ヒラギノ明朝 Pro W3" w:hAnsi="Baskerville" w:cs="Baskerville"/>
          <w:i/>
          <w:iCs/>
          <w:color w:val="9D0202"/>
          <w:vertAlign w:val="superscript"/>
          <w:lang w:val="fr-FR"/>
        </w:rPr>
        <w:t>me</w:t>
      </w:r>
      <w:r w:rsidRPr="00363B36">
        <w:rPr>
          <w:rFonts w:ascii="Baskerville" w:eastAsia="ヒラギノ明朝 Pro W3" w:hAnsi="Baskerville" w:cs="Baskerville"/>
          <w:i/>
          <w:iCs/>
          <w:color w:val="9D0202"/>
          <w:lang w:val="fr-FR"/>
        </w:rPr>
        <w:t xml:space="preserve"> Louise Courteau, éditrice, titulaire des droits des Cahiers de La Bonne Chanson.</w:t>
      </w:r>
    </w:p>
    <w:p w:rsidR="00DC3CC1" w:rsidRPr="00363B36" w:rsidRDefault="00DC3CC1"/>
    <w:sectPr w:rsidR="00DC3CC1" w:rsidRPr="00363B36" w:rsidSect="00363B36">
      <w:pgSz w:w="12240" w:h="15840"/>
      <w:pgMar w:top="851" w:right="851" w:bottom="851" w:left="851" w:header="709" w:footer="709" w:gutter="0"/>
      <w:cols w:num="3"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F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36"/>
    <w:rsid w:val="00363B36"/>
    <w:rsid w:val="00D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326D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Chabot</dc:creator>
  <cp:keywords/>
  <dc:description/>
  <cp:lastModifiedBy>Marcel Chabot</cp:lastModifiedBy>
  <cp:revision>1</cp:revision>
  <cp:lastPrinted>2017-10-25T17:23:00Z</cp:lastPrinted>
  <dcterms:created xsi:type="dcterms:W3CDTF">2017-10-25T17:20:00Z</dcterms:created>
  <dcterms:modified xsi:type="dcterms:W3CDTF">2017-10-25T17:31:00Z</dcterms:modified>
</cp:coreProperties>
</file>